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AB" w:rsidRPr="00230FB2" w:rsidRDefault="00EC66AB" w:rsidP="00EC66AB">
      <w:pPr>
        <w:rPr>
          <w:rFonts w:cs="Mangal"/>
          <w:color w:val="FF0000"/>
          <w:sz w:val="32"/>
          <w:szCs w:val="32"/>
          <w:lang w:bidi="hi-IN"/>
        </w:rPr>
      </w:pPr>
      <w:r w:rsidRPr="00230FB2">
        <w:rPr>
          <w:rFonts w:cs="Mangal"/>
          <w:color w:val="FF0000"/>
          <w:sz w:val="32"/>
          <w:szCs w:val="32"/>
          <w:cs/>
          <w:lang w:bidi="hi-IN"/>
        </w:rPr>
        <w:t xml:space="preserve">            </w:t>
      </w:r>
    </w:p>
    <w:p w:rsidR="00EC66AB" w:rsidRPr="00230FB2" w:rsidRDefault="00EC66AB" w:rsidP="00EC66AB">
      <w:pPr>
        <w:rPr>
          <w:rFonts w:cs="Mangal"/>
          <w:color w:val="FF0000"/>
          <w:sz w:val="32"/>
          <w:szCs w:val="32"/>
          <w:cs/>
          <w:lang w:bidi="sa-IN"/>
        </w:rPr>
      </w:pPr>
      <w:r w:rsidRPr="00230FB2">
        <w:rPr>
          <w:rFonts w:cs="Mangal" w:hint="cs"/>
          <w:color w:val="FF0000"/>
          <w:sz w:val="32"/>
          <w:szCs w:val="32"/>
          <w:cs/>
          <w:lang w:bidi="sa-IN"/>
        </w:rPr>
        <w:t>हरियाणा</w:t>
      </w:r>
      <w:r>
        <w:rPr>
          <w:rFonts w:cs="Mangal" w:hint="cs"/>
          <w:color w:val="FF0000"/>
          <w:sz w:val="32"/>
          <w:szCs w:val="32"/>
          <w:cs/>
          <w:lang w:bidi="sa-IN"/>
        </w:rPr>
        <w:t>-राज्यस्य कलाः</w:t>
      </w:r>
      <w:r w:rsidRPr="00230FB2">
        <w:rPr>
          <w:rFonts w:cs="Mangal" w:hint="cs"/>
          <w:color w:val="FF0000"/>
          <w:sz w:val="32"/>
          <w:szCs w:val="32"/>
          <w:cs/>
          <w:lang w:bidi="sa-IN"/>
        </w:rPr>
        <w:t xml:space="preserve"> संस्कृतिः इतिहासश्च  </w:t>
      </w:r>
      <w:bookmarkStart w:id="0" w:name="_GoBack"/>
      <w:bookmarkEnd w:id="0"/>
    </w:p>
    <w:p w:rsidR="00EC66AB" w:rsidRPr="00230FB2" w:rsidRDefault="00EC66AB" w:rsidP="00EC66AB">
      <w:pPr>
        <w:rPr>
          <w:sz w:val="28"/>
          <w:szCs w:val="28"/>
          <w:lang w:bidi="sa-IN"/>
        </w:rPr>
      </w:pPr>
      <w:r w:rsidRPr="00230FB2">
        <w:rPr>
          <w:rFonts w:cs="Mangal"/>
          <w:sz w:val="28"/>
          <w:szCs w:val="28"/>
          <w:cs/>
          <w:lang w:bidi="hi-IN"/>
        </w:rPr>
        <w:t xml:space="preserve"> </w:t>
      </w:r>
      <w:r w:rsidRPr="00230FB2">
        <w:rPr>
          <w:rFonts w:cs="Mangal"/>
          <w:sz w:val="28"/>
          <w:szCs w:val="28"/>
          <w:lang w:bidi="hi-IN"/>
        </w:rPr>
        <w:t xml:space="preserve">                                                             </w:t>
      </w:r>
      <w:r w:rsidRPr="00230FB2">
        <w:rPr>
          <w:rFonts w:cs="Mangal" w:hint="cs"/>
          <w:sz w:val="28"/>
          <w:szCs w:val="28"/>
          <w:cs/>
          <w:lang w:bidi="sa-IN"/>
        </w:rPr>
        <w:t>-</w:t>
      </w:r>
      <w:r w:rsidRPr="00230FB2">
        <w:rPr>
          <w:rFonts w:cs="Mangal"/>
          <w:sz w:val="28"/>
          <w:szCs w:val="28"/>
          <w:cs/>
          <w:lang w:bidi="hi-IN"/>
        </w:rPr>
        <w:t xml:space="preserve"> बलदेवानन्द</w:t>
      </w:r>
      <w:r w:rsidRPr="00230FB2">
        <w:rPr>
          <w:rFonts w:cs="Mangal" w:hint="cs"/>
          <w:sz w:val="28"/>
          <w:szCs w:val="28"/>
          <w:cs/>
          <w:lang w:bidi="sa-IN"/>
        </w:rPr>
        <w:t>-</w:t>
      </w:r>
      <w:r w:rsidRPr="00230FB2">
        <w:rPr>
          <w:rFonts w:cs="Mangal"/>
          <w:sz w:val="28"/>
          <w:szCs w:val="28"/>
          <w:cs/>
          <w:lang w:bidi="hi-IN"/>
        </w:rPr>
        <w:t>साग</w:t>
      </w:r>
      <w:r w:rsidRPr="00230FB2">
        <w:rPr>
          <w:rFonts w:cs="Mangal" w:hint="cs"/>
          <w:sz w:val="28"/>
          <w:szCs w:val="28"/>
          <w:cs/>
          <w:lang w:bidi="sa-IN"/>
        </w:rPr>
        <w:t xml:space="preserve">रः </w:t>
      </w:r>
      <w:r w:rsidRPr="00230FB2">
        <w:rPr>
          <w:rFonts w:cs="Mangal"/>
          <w:sz w:val="28"/>
          <w:szCs w:val="28"/>
          <w:cs/>
          <w:lang w:bidi="hi-IN"/>
        </w:rPr>
        <w:t xml:space="preserve"> </w:t>
      </w:r>
    </w:p>
    <w:p w:rsidR="00EC66AB" w:rsidRPr="00230FB2" w:rsidRDefault="00EC66AB" w:rsidP="00EC66AB">
      <w:pPr>
        <w:rPr>
          <w:color w:val="FF0000"/>
          <w:sz w:val="28"/>
          <w:szCs w:val="28"/>
        </w:rPr>
      </w:pPr>
      <w:r w:rsidRPr="00230FB2">
        <w:rPr>
          <w:rFonts w:cs="Mangal"/>
          <w:color w:val="FF0000"/>
          <w:sz w:val="28"/>
          <w:szCs w:val="28"/>
          <w:cs/>
          <w:lang w:bidi="hi-IN"/>
        </w:rPr>
        <w:t>हरियाणा</w:t>
      </w:r>
      <w:r w:rsidRPr="00230FB2">
        <w:rPr>
          <w:rFonts w:cs="Mangal" w:hint="cs"/>
          <w:color w:val="FF0000"/>
          <w:sz w:val="28"/>
          <w:szCs w:val="28"/>
          <w:cs/>
          <w:lang w:bidi="sa-IN"/>
        </w:rPr>
        <w:t xml:space="preserve"> अर्थात् </w:t>
      </w:r>
      <w:r w:rsidRPr="00230FB2">
        <w:rPr>
          <w:rFonts w:cs="Mangal"/>
          <w:color w:val="FF0000"/>
          <w:sz w:val="28"/>
          <w:szCs w:val="28"/>
          <w:cs/>
          <w:lang w:bidi="hi-IN"/>
        </w:rPr>
        <w:t>परमात्म</w:t>
      </w:r>
      <w:r w:rsidRPr="00230FB2">
        <w:rPr>
          <w:rFonts w:cs="Mangal" w:hint="cs"/>
          <w:color w:val="FF0000"/>
          <w:sz w:val="28"/>
          <w:szCs w:val="28"/>
          <w:cs/>
          <w:lang w:bidi="sa-IN"/>
        </w:rPr>
        <w:t xml:space="preserve">नः </w:t>
      </w:r>
      <w:r w:rsidRPr="00230FB2">
        <w:rPr>
          <w:rFonts w:cs="Mangal"/>
          <w:color w:val="FF0000"/>
          <w:sz w:val="28"/>
          <w:szCs w:val="28"/>
          <w:cs/>
          <w:lang w:bidi="hi-IN"/>
        </w:rPr>
        <w:t>निवास-स्थान</w:t>
      </w:r>
      <w:r w:rsidRPr="00230FB2">
        <w:rPr>
          <w:rFonts w:cs="Mangal" w:hint="cs"/>
          <w:color w:val="FF0000"/>
          <w:sz w:val="28"/>
          <w:szCs w:val="28"/>
          <w:cs/>
          <w:lang w:bidi="sa-IN"/>
        </w:rPr>
        <w:t xml:space="preserve">म् </w:t>
      </w:r>
      <w:r w:rsidRPr="00230FB2">
        <w:rPr>
          <w:rFonts w:cs="Mangal"/>
          <w:color w:val="FF0000"/>
          <w:sz w:val="28"/>
          <w:szCs w:val="28"/>
          <w:cs/>
          <w:lang w:bidi="hi-IN"/>
        </w:rPr>
        <w:t xml:space="preserve"> -</w:t>
      </w:r>
    </w:p>
    <w:p w:rsidR="00EC66AB" w:rsidRPr="00230FB2" w:rsidRDefault="00EC66AB" w:rsidP="00EC66AB">
      <w:pPr>
        <w:rPr>
          <w:sz w:val="24"/>
          <w:szCs w:val="24"/>
          <w:lang w:bidi="sa-IN"/>
        </w:rPr>
      </w:pPr>
      <w:r w:rsidRPr="00230FB2">
        <w:rPr>
          <w:rFonts w:cs="Mangal"/>
          <w:sz w:val="24"/>
          <w:szCs w:val="24"/>
          <w:cs/>
          <w:lang w:bidi="hi-IN"/>
        </w:rPr>
        <w:t xml:space="preserve">            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 सम्प्रति </w:t>
      </w:r>
      <w:r w:rsidRPr="00230FB2">
        <w:rPr>
          <w:rFonts w:cs="Mangal"/>
          <w:sz w:val="24"/>
          <w:szCs w:val="24"/>
          <w:cs/>
          <w:lang w:bidi="hi-IN"/>
        </w:rPr>
        <w:t>हिमालय</w:t>
      </w:r>
      <w:r w:rsidRPr="00230FB2">
        <w:rPr>
          <w:rFonts w:cs="Mangal" w:hint="cs"/>
          <w:sz w:val="24"/>
          <w:szCs w:val="24"/>
          <w:cs/>
          <w:lang w:bidi="sa-IN"/>
        </w:rPr>
        <w:t>स्य</w:t>
      </w:r>
      <w:r w:rsidRPr="00230FB2">
        <w:rPr>
          <w:rFonts w:cs="Mangal"/>
          <w:sz w:val="24"/>
          <w:szCs w:val="24"/>
          <w:cs/>
          <w:lang w:bidi="hi-IN"/>
        </w:rPr>
        <w:t xml:space="preserve"> मुकुट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वन्तं विशालम् </w:t>
      </w:r>
      <w:r w:rsidRPr="00230FB2">
        <w:rPr>
          <w:rFonts w:cs="Mangal"/>
          <w:sz w:val="24"/>
          <w:szCs w:val="24"/>
          <w:cs/>
          <w:lang w:bidi="hi-IN"/>
        </w:rPr>
        <w:t>आधुनिक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ञ्च </w:t>
      </w:r>
      <w:r w:rsidRPr="00230FB2">
        <w:rPr>
          <w:rFonts w:cs="Mangal"/>
          <w:sz w:val="24"/>
          <w:szCs w:val="24"/>
          <w:cs/>
          <w:lang w:bidi="hi-IN"/>
        </w:rPr>
        <w:t>भारत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देशं  सरलतया अवगन्तुं शक्यते, अस्य च वैभव-ज्ञानं सुकरञ्चेति नूनं </w:t>
      </w:r>
      <w:r w:rsidRPr="00230FB2">
        <w:rPr>
          <w:rFonts w:cs="Mangal"/>
          <w:sz w:val="24"/>
          <w:szCs w:val="24"/>
          <w:cs/>
          <w:lang w:bidi="hi-IN"/>
        </w:rPr>
        <w:t>गूग</w:t>
      </w:r>
      <w:r w:rsidRPr="00230FB2">
        <w:rPr>
          <w:rFonts w:cs="Mangal" w:hint="cs"/>
          <w:sz w:val="24"/>
          <w:szCs w:val="24"/>
          <w:cs/>
          <w:lang w:bidi="sa-IN"/>
        </w:rPr>
        <w:t>ल्-</w:t>
      </w:r>
      <w:r w:rsidRPr="00230FB2">
        <w:rPr>
          <w:rFonts w:cs="Mangal"/>
          <w:sz w:val="24"/>
          <w:szCs w:val="24"/>
          <w:cs/>
          <w:lang w:bidi="hi-IN"/>
        </w:rPr>
        <w:t>कार</w:t>
      </w:r>
      <w:r w:rsidRPr="00230FB2">
        <w:rPr>
          <w:rFonts w:cs="Mangal" w:hint="cs"/>
          <w:sz w:val="24"/>
          <w:szCs w:val="24"/>
          <w:cs/>
          <w:lang w:bidi="sa-IN"/>
        </w:rPr>
        <w:t>णात् प्रतीयते</w:t>
      </w:r>
      <w:r w:rsidRPr="00230FB2">
        <w:rPr>
          <w:rFonts w:cs="Mangal"/>
          <w:sz w:val="24"/>
          <w:szCs w:val="24"/>
          <w:cs/>
          <w:lang w:bidi="hi-IN"/>
        </w:rPr>
        <w:t xml:space="preserve"> परन्तु </w:t>
      </w:r>
      <w:r>
        <w:rPr>
          <w:rFonts w:cs="Mangal" w:hint="cs"/>
          <w:sz w:val="24"/>
          <w:szCs w:val="24"/>
          <w:cs/>
          <w:lang w:bidi="sa-IN"/>
        </w:rPr>
        <w:t>यावदवधि अस्य देशस्य कलाः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 संस्कृतिम् इतिहासञ्च सम्पूर्णतया हृदयङ्गमं नैव कुर्मः तावदवधि महतो भारतस्य बोधः नैवास्ति सुकरः</w:t>
      </w:r>
      <w:r w:rsidRPr="00230FB2">
        <w:rPr>
          <w:rFonts w:cs="Mangal"/>
          <w:sz w:val="24"/>
          <w:szCs w:val="24"/>
          <w:cs/>
          <w:lang w:bidi="hi-IN"/>
        </w:rPr>
        <w:t xml:space="preserve"> </w:t>
      </w:r>
      <w:r w:rsidRPr="00230FB2">
        <w:rPr>
          <w:sz w:val="24"/>
          <w:szCs w:val="24"/>
        </w:rPr>
        <w:t>|</w:t>
      </w:r>
      <w:r w:rsidRPr="00230FB2">
        <w:rPr>
          <w:rFonts w:hint="cs"/>
          <w:sz w:val="24"/>
          <w:szCs w:val="24"/>
          <w:cs/>
          <w:lang w:bidi="sa-IN"/>
        </w:rPr>
        <w:t xml:space="preserve"> विशेषेण</w:t>
      </w:r>
      <w:r w:rsidRPr="00230FB2">
        <w:rPr>
          <w:rFonts w:cs="Mangal"/>
          <w:sz w:val="24"/>
          <w:szCs w:val="24"/>
          <w:cs/>
          <w:lang w:bidi="hi-IN"/>
        </w:rPr>
        <w:t xml:space="preserve"> भारत</w:t>
      </w:r>
      <w:r w:rsidRPr="00230FB2">
        <w:rPr>
          <w:rFonts w:cs="Mangal" w:hint="cs"/>
          <w:sz w:val="24"/>
          <w:szCs w:val="24"/>
          <w:cs/>
          <w:lang w:bidi="sa-IN"/>
        </w:rPr>
        <w:t>स्य पृथक्-पृथक् राज्यानि अवगन्तुं</w:t>
      </w:r>
      <w:r>
        <w:rPr>
          <w:rFonts w:cs="Mangal" w:hint="cs"/>
          <w:sz w:val="24"/>
          <w:szCs w:val="24"/>
          <w:cs/>
          <w:lang w:bidi="sa-IN"/>
        </w:rPr>
        <w:t xml:space="preserve"> तत्तद्-राज्यानां कलानां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 संस्कृतेः इतिहासस्य च गभीरतया हृदयङ्गमीकरणं परमावश्यकम् </w:t>
      </w:r>
      <w:r w:rsidRPr="00230FB2">
        <w:rPr>
          <w:sz w:val="24"/>
          <w:szCs w:val="24"/>
        </w:rPr>
        <w:t>|</w:t>
      </w:r>
    </w:p>
    <w:p w:rsidR="00EC66AB" w:rsidRPr="00230FB2" w:rsidRDefault="00EC66AB" w:rsidP="00EC66AB">
      <w:pPr>
        <w:rPr>
          <w:sz w:val="24"/>
          <w:szCs w:val="24"/>
          <w:lang w:bidi="sa-IN"/>
        </w:rPr>
      </w:pPr>
      <w:r w:rsidRPr="00230FB2">
        <w:rPr>
          <w:rFonts w:hint="cs"/>
          <w:sz w:val="24"/>
          <w:szCs w:val="24"/>
          <w:cs/>
          <w:lang w:bidi="sa-IN"/>
        </w:rPr>
        <w:t xml:space="preserve">         </w:t>
      </w:r>
      <w:r w:rsidRPr="00230FB2">
        <w:rPr>
          <w:sz w:val="24"/>
          <w:szCs w:val="24"/>
          <w:lang w:bidi="sa-IN"/>
        </w:rPr>
        <w:t xml:space="preserve">     </w:t>
      </w:r>
      <w:r>
        <w:rPr>
          <w:rFonts w:hint="cs"/>
          <w:sz w:val="24"/>
          <w:szCs w:val="24"/>
          <w:cs/>
          <w:lang w:bidi="sa-IN"/>
        </w:rPr>
        <w:t xml:space="preserve"> </w:t>
      </w:r>
      <w:r w:rsidRPr="00230FB2">
        <w:rPr>
          <w:sz w:val="24"/>
          <w:szCs w:val="24"/>
          <w:lang w:bidi="sa-IN"/>
        </w:rPr>
        <w:t>“</w:t>
      </w:r>
      <w:r w:rsidRPr="00230FB2">
        <w:rPr>
          <w:rFonts w:cs="Mangal"/>
          <w:sz w:val="24"/>
          <w:szCs w:val="24"/>
          <w:cs/>
          <w:lang w:bidi="sa-IN"/>
        </w:rPr>
        <w:t>हरियाणा</w:t>
      </w:r>
      <w:r w:rsidRPr="00230FB2">
        <w:rPr>
          <w:sz w:val="24"/>
          <w:szCs w:val="24"/>
          <w:lang w:bidi="sa-IN"/>
        </w:rPr>
        <w:t xml:space="preserve">” </w:t>
      </w:r>
      <w:r w:rsidRPr="00230FB2">
        <w:rPr>
          <w:rFonts w:hint="cs"/>
          <w:sz w:val="24"/>
          <w:szCs w:val="24"/>
          <w:cs/>
          <w:lang w:bidi="sa-IN"/>
        </w:rPr>
        <w:t xml:space="preserve">अर्थात् हरेः </w:t>
      </w:r>
      <w:r w:rsidRPr="00230FB2">
        <w:rPr>
          <w:rFonts w:cs="Mangal"/>
          <w:sz w:val="24"/>
          <w:szCs w:val="24"/>
          <w:cs/>
          <w:lang w:bidi="sa-IN"/>
        </w:rPr>
        <w:t>[परमात्म</w:t>
      </w:r>
      <w:r w:rsidRPr="00230FB2">
        <w:rPr>
          <w:rFonts w:cs="Mangal" w:hint="cs"/>
          <w:sz w:val="24"/>
          <w:szCs w:val="24"/>
          <w:cs/>
          <w:lang w:bidi="sa-IN"/>
        </w:rPr>
        <w:t>नः</w:t>
      </w:r>
      <w:r w:rsidRPr="00230FB2">
        <w:rPr>
          <w:rFonts w:cs="Mangal"/>
          <w:sz w:val="24"/>
          <w:szCs w:val="24"/>
          <w:cs/>
          <w:lang w:bidi="sa-IN"/>
        </w:rPr>
        <w:t>] निवास</w:t>
      </w:r>
      <w:r w:rsidRPr="00230FB2">
        <w:rPr>
          <w:rFonts w:cs="Mangal" w:hint="cs"/>
          <w:sz w:val="24"/>
          <w:szCs w:val="24"/>
          <w:cs/>
          <w:lang w:bidi="sa-IN"/>
        </w:rPr>
        <w:t>-</w:t>
      </w:r>
      <w:r w:rsidRPr="00230FB2">
        <w:rPr>
          <w:rFonts w:cs="Mangal"/>
          <w:sz w:val="24"/>
          <w:szCs w:val="24"/>
          <w:cs/>
          <w:lang w:bidi="sa-IN"/>
        </w:rPr>
        <w:t>स्थान</w:t>
      </w:r>
      <w:r w:rsidRPr="00230FB2">
        <w:rPr>
          <w:rFonts w:cs="Mangal" w:hint="cs"/>
          <w:sz w:val="24"/>
          <w:szCs w:val="24"/>
          <w:cs/>
          <w:lang w:bidi="sa-IN"/>
        </w:rPr>
        <w:t>म्</w:t>
      </w:r>
      <w:r w:rsidRPr="00230FB2">
        <w:rPr>
          <w:rFonts w:cs="Mangal"/>
          <w:sz w:val="24"/>
          <w:szCs w:val="24"/>
          <w:cs/>
          <w:lang w:bidi="sa-IN"/>
        </w:rPr>
        <w:t xml:space="preserve"> </w:t>
      </w:r>
      <w:r w:rsidRPr="00230FB2">
        <w:rPr>
          <w:sz w:val="24"/>
          <w:szCs w:val="24"/>
          <w:lang w:bidi="sa-IN"/>
        </w:rPr>
        <w:t xml:space="preserve">| </w:t>
      </w:r>
      <w:r w:rsidRPr="00230FB2">
        <w:rPr>
          <w:rFonts w:hint="cs"/>
          <w:sz w:val="24"/>
          <w:szCs w:val="24"/>
          <w:cs/>
          <w:lang w:bidi="sa-IN"/>
        </w:rPr>
        <w:t>मन्ये, सर्वे जानन्ति एव यत्</w:t>
      </w:r>
      <w:r w:rsidRPr="00230FB2">
        <w:rPr>
          <w:rFonts w:cs="Mangal"/>
          <w:sz w:val="24"/>
          <w:szCs w:val="24"/>
          <w:cs/>
          <w:lang w:bidi="sa-IN"/>
        </w:rPr>
        <w:t xml:space="preserve"> </w:t>
      </w:r>
      <w:r w:rsidRPr="00230FB2">
        <w:rPr>
          <w:sz w:val="24"/>
          <w:szCs w:val="24"/>
          <w:lang w:bidi="sa-IN"/>
        </w:rPr>
        <w:t>“</w:t>
      </w:r>
      <w:r w:rsidRPr="00230FB2">
        <w:rPr>
          <w:rFonts w:cs="Mangal"/>
          <w:sz w:val="24"/>
          <w:szCs w:val="24"/>
          <w:cs/>
          <w:lang w:bidi="sa-IN"/>
        </w:rPr>
        <w:t>हरि व्यापक सर्वत्र समाना</w:t>
      </w:r>
      <w:r w:rsidRPr="00230FB2">
        <w:rPr>
          <w:sz w:val="24"/>
          <w:szCs w:val="24"/>
          <w:lang w:bidi="sa-IN"/>
        </w:rPr>
        <w:t>”</w:t>
      </w:r>
      <w:r w:rsidRPr="00230FB2">
        <w:rPr>
          <w:rFonts w:hint="cs"/>
          <w:sz w:val="24"/>
          <w:szCs w:val="24"/>
          <w:cs/>
          <w:lang w:bidi="sa-IN"/>
        </w:rPr>
        <w:t xml:space="preserve"> अर्थात् “हरिः व्यापकः सर्वत्र समानः” </w:t>
      </w:r>
      <w:r w:rsidRPr="00230FB2">
        <w:rPr>
          <w:sz w:val="24"/>
          <w:szCs w:val="24"/>
          <w:lang w:bidi="sa-IN"/>
        </w:rPr>
        <w:t xml:space="preserve">| </w:t>
      </w:r>
      <w:r w:rsidRPr="00230FB2">
        <w:rPr>
          <w:rFonts w:hint="cs"/>
          <w:sz w:val="24"/>
          <w:szCs w:val="24"/>
          <w:cs/>
          <w:lang w:bidi="sa-IN"/>
        </w:rPr>
        <w:t xml:space="preserve">सः </w:t>
      </w:r>
      <w:r w:rsidRPr="00230FB2">
        <w:rPr>
          <w:rFonts w:cs="Mangal"/>
          <w:sz w:val="24"/>
          <w:szCs w:val="24"/>
          <w:cs/>
          <w:lang w:bidi="sa-IN"/>
        </w:rPr>
        <w:t xml:space="preserve">परमात्मा </w:t>
      </w:r>
      <w:r w:rsidRPr="00230FB2">
        <w:rPr>
          <w:rFonts w:cs="Mangal" w:hint="cs"/>
          <w:sz w:val="24"/>
          <w:szCs w:val="24"/>
          <w:cs/>
          <w:lang w:bidi="sa-IN"/>
        </w:rPr>
        <w:t>सर्वव्यापी</w:t>
      </w:r>
      <w:r w:rsidRPr="00230FB2">
        <w:rPr>
          <w:rFonts w:cs="Mangal"/>
          <w:sz w:val="24"/>
          <w:szCs w:val="24"/>
          <w:cs/>
          <w:lang w:bidi="sa-IN"/>
        </w:rPr>
        <w:t xml:space="preserve"> किन्तु </w:t>
      </w:r>
      <w:r w:rsidRPr="00230FB2">
        <w:rPr>
          <w:rFonts w:cs="Mangal" w:hint="cs"/>
          <w:sz w:val="24"/>
          <w:szCs w:val="24"/>
          <w:cs/>
          <w:lang w:bidi="sa-IN"/>
        </w:rPr>
        <w:t>यस्याः भूमेः नाम एव हरेः निवासत्वेन ख्यातम् सा भूमिः</w:t>
      </w:r>
      <w:r w:rsidRPr="00230FB2">
        <w:rPr>
          <w:rFonts w:cs="Mangal"/>
          <w:sz w:val="24"/>
          <w:szCs w:val="24"/>
          <w:lang w:bidi="sa-IN"/>
        </w:rPr>
        <w:t xml:space="preserve"> 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कियती गरीयसी महत्वाधायिनी चास्तीति तु अनुभव-विषयः </w:t>
      </w:r>
      <w:r w:rsidRPr="00230FB2">
        <w:rPr>
          <w:sz w:val="24"/>
          <w:szCs w:val="24"/>
          <w:lang w:bidi="sa-IN"/>
        </w:rPr>
        <w:t xml:space="preserve">| </w:t>
      </w:r>
      <w:r w:rsidRPr="00230FB2">
        <w:rPr>
          <w:rFonts w:cs="Mangal"/>
          <w:sz w:val="24"/>
          <w:szCs w:val="24"/>
          <w:cs/>
          <w:lang w:bidi="sa-IN"/>
        </w:rPr>
        <w:t>शाब्दिक</w:t>
      </w:r>
      <w:r w:rsidRPr="00230FB2">
        <w:rPr>
          <w:rFonts w:cs="Mangal" w:hint="cs"/>
          <w:sz w:val="24"/>
          <w:szCs w:val="24"/>
          <w:cs/>
          <w:lang w:bidi="sa-IN"/>
        </w:rPr>
        <w:t>-</w:t>
      </w:r>
      <w:r w:rsidRPr="00230FB2">
        <w:rPr>
          <w:rFonts w:cs="Mangal"/>
          <w:sz w:val="24"/>
          <w:szCs w:val="24"/>
          <w:cs/>
          <w:lang w:bidi="sa-IN"/>
        </w:rPr>
        <w:t>व्याख्य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या एवमवगन्तुं शक्यते यत् </w:t>
      </w:r>
      <w:r w:rsidRPr="00230FB2">
        <w:rPr>
          <w:rFonts w:cs="Mangal"/>
          <w:sz w:val="24"/>
          <w:szCs w:val="24"/>
          <w:cs/>
          <w:lang w:bidi="sa-IN"/>
        </w:rPr>
        <w:t>- हरि + अयन [अयण]</w:t>
      </w:r>
      <w:r w:rsidRPr="00230FB2">
        <w:rPr>
          <w:sz w:val="24"/>
          <w:szCs w:val="24"/>
          <w:lang w:bidi="sa-IN"/>
        </w:rPr>
        <w:t xml:space="preserve">, </w:t>
      </w:r>
      <w:r w:rsidRPr="00230FB2">
        <w:rPr>
          <w:rFonts w:hint="cs"/>
          <w:sz w:val="24"/>
          <w:szCs w:val="24"/>
          <w:cs/>
          <w:lang w:bidi="sa-IN"/>
        </w:rPr>
        <w:t>तद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्धि पूर्वं </w:t>
      </w:r>
      <w:r w:rsidRPr="00230FB2">
        <w:rPr>
          <w:sz w:val="24"/>
          <w:szCs w:val="24"/>
          <w:lang w:bidi="sa-IN"/>
        </w:rPr>
        <w:t>‘</w:t>
      </w:r>
      <w:r w:rsidRPr="00230FB2">
        <w:rPr>
          <w:rFonts w:cs="Mangal"/>
          <w:sz w:val="24"/>
          <w:szCs w:val="24"/>
          <w:cs/>
          <w:lang w:bidi="sa-IN"/>
        </w:rPr>
        <w:t>हर्ययनम्</w:t>
      </w:r>
      <w:r w:rsidRPr="00230FB2">
        <w:rPr>
          <w:sz w:val="24"/>
          <w:szCs w:val="24"/>
          <w:lang w:bidi="sa-IN"/>
        </w:rPr>
        <w:t>’</w:t>
      </w:r>
      <w:r w:rsidRPr="00230FB2">
        <w:rPr>
          <w:rFonts w:hint="cs"/>
          <w:sz w:val="24"/>
          <w:szCs w:val="24"/>
          <w:cs/>
          <w:lang w:bidi="sa-IN"/>
        </w:rPr>
        <w:t xml:space="preserve">- </w:t>
      </w:r>
      <w:r w:rsidRPr="00230FB2">
        <w:rPr>
          <w:rFonts w:cs="Mangal"/>
          <w:sz w:val="24"/>
          <w:szCs w:val="24"/>
          <w:cs/>
          <w:lang w:bidi="sa-IN"/>
        </w:rPr>
        <w:t>रू</w:t>
      </w:r>
      <w:r w:rsidRPr="00230FB2">
        <w:rPr>
          <w:rFonts w:cs="Mangal" w:hint="cs"/>
          <w:sz w:val="24"/>
          <w:szCs w:val="24"/>
          <w:cs/>
          <w:lang w:bidi="sa-IN"/>
        </w:rPr>
        <w:t>पेण [</w:t>
      </w:r>
      <w:r w:rsidRPr="00230FB2">
        <w:rPr>
          <w:sz w:val="24"/>
          <w:szCs w:val="24"/>
          <w:lang w:bidi="sa-IN"/>
        </w:rPr>
        <w:t>‘</w:t>
      </w:r>
      <w:r w:rsidRPr="00230FB2">
        <w:rPr>
          <w:rFonts w:cs="Mangal"/>
          <w:sz w:val="24"/>
          <w:szCs w:val="24"/>
          <w:cs/>
          <w:lang w:bidi="sa-IN"/>
        </w:rPr>
        <w:t>हर्यय</w:t>
      </w:r>
      <w:r w:rsidRPr="00230FB2">
        <w:rPr>
          <w:rFonts w:cs="Mangal" w:hint="cs"/>
          <w:sz w:val="24"/>
          <w:szCs w:val="24"/>
          <w:cs/>
          <w:lang w:bidi="sa-IN"/>
        </w:rPr>
        <w:t>ण</w:t>
      </w:r>
      <w:r w:rsidRPr="00230FB2">
        <w:rPr>
          <w:rFonts w:cs="Mangal"/>
          <w:sz w:val="24"/>
          <w:szCs w:val="24"/>
          <w:cs/>
          <w:lang w:bidi="sa-IN"/>
        </w:rPr>
        <w:t>म्</w:t>
      </w:r>
      <w:r w:rsidRPr="00230FB2">
        <w:rPr>
          <w:sz w:val="24"/>
          <w:szCs w:val="24"/>
          <w:lang w:bidi="sa-IN"/>
        </w:rPr>
        <w:t>’</w:t>
      </w:r>
      <w:r w:rsidRPr="00230FB2">
        <w:rPr>
          <w:rFonts w:hint="cs"/>
          <w:sz w:val="24"/>
          <w:szCs w:val="24"/>
          <w:cs/>
          <w:lang w:bidi="sa-IN"/>
        </w:rPr>
        <w:t xml:space="preserve">- </w:t>
      </w:r>
      <w:r w:rsidRPr="00230FB2">
        <w:rPr>
          <w:rFonts w:cs="Mangal"/>
          <w:sz w:val="24"/>
          <w:szCs w:val="24"/>
          <w:cs/>
          <w:lang w:bidi="sa-IN"/>
        </w:rPr>
        <w:t>रू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पेण वा] </w:t>
      </w:r>
      <w:r w:rsidRPr="00230FB2">
        <w:rPr>
          <w:rFonts w:cs="Mangal"/>
          <w:sz w:val="24"/>
          <w:szCs w:val="24"/>
          <w:cs/>
          <w:lang w:bidi="sa-IN"/>
        </w:rPr>
        <w:t>प्रयुक्त</w:t>
      </w:r>
      <w:r w:rsidRPr="00230FB2">
        <w:rPr>
          <w:rFonts w:cs="Mangal" w:hint="cs"/>
          <w:sz w:val="24"/>
          <w:szCs w:val="24"/>
          <w:cs/>
          <w:lang w:bidi="sa-IN"/>
        </w:rPr>
        <w:t>मासीत्,</w:t>
      </w:r>
      <w:r w:rsidRPr="00230FB2">
        <w:rPr>
          <w:rFonts w:cs="Mangal"/>
          <w:sz w:val="24"/>
          <w:szCs w:val="24"/>
          <w:cs/>
          <w:lang w:bidi="sa-IN"/>
        </w:rPr>
        <w:t xml:space="preserve"> </w:t>
      </w:r>
      <w:r w:rsidRPr="00230FB2">
        <w:rPr>
          <w:rFonts w:cs="Mangal" w:hint="cs"/>
          <w:sz w:val="24"/>
          <w:szCs w:val="24"/>
          <w:cs/>
          <w:lang w:bidi="sa-IN"/>
        </w:rPr>
        <w:t>अनन्तरं भाषित-</w:t>
      </w:r>
      <w:r w:rsidRPr="00230FB2">
        <w:rPr>
          <w:rFonts w:cs="Mangal"/>
          <w:sz w:val="24"/>
          <w:szCs w:val="24"/>
          <w:cs/>
          <w:lang w:bidi="sa-IN"/>
        </w:rPr>
        <w:t>भाषा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यां </w:t>
      </w:r>
      <w:r w:rsidRPr="00230FB2">
        <w:rPr>
          <w:sz w:val="24"/>
          <w:szCs w:val="24"/>
          <w:lang w:bidi="sa-IN"/>
        </w:rPr>
        <w:t>‘</w:t>
      </w:r>
      <w:r w:rsidRPr="00230FB2">
        <w:rPr>
          <w:rFonts w:cs="Mangal"/>
          <w:sz w:val="24"/>
          <w:szCs w:val="24"/>
          <w:cs/>
          <w:lang w:bidi="sa-IN"/>
        </w:rPr>
        <w:t>हरियाणा</w:t>
      </w:r>
      <w:r w:rsidRPr="00230FB2">
        <w:rPr>
          <w:sz w:val="24"/>
          <w:szCs w:val="24"/>
          <w:lang w:bidi="sa-IN"/>
        </w:rPr>
        <w:t>’</w:t>
      </w:r>
      <w:r w:rsidRPr="00230FB2">
        <w:rPr>
          <w:rFonts w:hint="cs"/>
          <w:sz w:val="24"/>
          <w:szCs w:val="24"/>
          <w:cs/>
          <w:lang w:bidi="sa-IN"/>
        </w:rPr>
        <w:t>-</w:t>
      </w:r>
      <w:r w:rsidRPr="00230FB2">
        <w:rPr>
          <w:rFonts w:cs="Mangal"/>
          <w:sz w:val="24"/>
          <w:szCs w:val="24"/>
          <w:cs/>
          <w:lang w:bidi="sa-IN"/>
        </w:rPr>
        <w:t>ना</w:t>
      </w:r>
      <w:r w:rsidRPr="00230FB2">
        <w:rPr>
          <w:rFonts w:cs="Mangal" w:hint="cs"/>
          <w:sz w:val="24"/>
          <w:szCs w:val="24"/>
          <w:cs/>
          <w:lang w:bidi="sa-IN"/>
        </w:rPr>
        <w:t xml:space="preserve">म्ना </w:t>
      </w:r>
      <w:r w:rsidRPr="00230FB2">
        <w:rPr>
          <w:rFonts w:cs="Mangal"/>
          <w:sz w:val="24"/>
          <w:szCs w:val="24"/>
          <w:cs/>
          <w:lang w:bidi="sa-IN"/>
        </w:rPr>
        <w:t>प्रतिष्</w:t>
      </w:r>
      <w:r w:rsidRPr="00230FB2">
        <w:rPr>
          <w:rFonts w:cs="Mangal" w:hint="cs"/>
          <w:sz w:val="24"/>
          <w:szCs w:val="24"/>
          <w:cs/>
          <w:lang w:bidi="sa-IN"/>
        </w:rPr>
        <w:t>ठितं जातम्</w:t>
      </w:r>
      <w:r w:rsidRPr="00230FB2">
        <w:rPr>
          <w:rFonts w:cs="Mangal"/>
          <w:sz w:val="24"/>
          <w:szCs w:val="24"/>
          <w:cs/>
          <w:lang w:bidi="sa-IN"/>
        </w:rPr>
        <w:t xml:space="preserve"> </w:t>
      </w:r>
      <w:r w:rsidRPr="00230FB2">
        <w:rPr>
          <w:sz w:val="24"/>
          <w:szCs w:val="24"/>
          <w:lang w:bidi="sa-IN"/>
        </w:rPr>
        <w:t xml:space="preserve">|  </w:t>
      </w:r>
    </w:p>
    <w:p w:rsidR="00EC66AB" w:rsidRPr="00230FB2" w:rsidRDefault="00EC66AB" w:rsidP="00EC66AB">
      <w:pPr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230FB2">
        <w:rPr>
          <w:rFonts w:hint="cs"/>
          <w:sz w:val="24"/>
          <w:szCs w:val="24"/>
          <w:cs/>
          <w:lang w:bidi="sa-IN"/>
        </w:rPr>
        <w:t xml:space="preserve">             केचन विद्वान्सो निगदन्ति यत् अस्याः भूमेः नाम आसीत्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“हरित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+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अरण्य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”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अर्थात्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“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शाद्वल-सम्भरितं काननम्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” -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ए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स्मिन्नर्थे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‘हरितारण्य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’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आसीत् यद्धि कालक्रमेण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“हरियाणा”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इति रूढं जातम्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|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एवम्मन्यमानेषु प्रमुखेषु विद्वत्सु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श्रीमुरलीचन्द्र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शर्मा, श्रीए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च्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.ए.फडके, श्रीसुखदेवसिंह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छि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बः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श्रीमुन्नीलाल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-प्रभृतयः अन्यतमाः सन्ति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|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8"/>
          <w:szCs w:val="28"/>
          <w:lang w:bidi="hi-IN"/>
        </w:rPr>
      </w:pPr>
      <w:r w:rsidRPr="00230FB2">
        <w:rPr>
          <w:rFonts w:hint="cs"/>
          <w:color w:val="FF0000"/>
          <w:sz w:val="28"/>
          <w:szCs w:val="28"/>
          <w:cs/>
          <w:lang w:bidi="hi-IN"/>
        </w:rPr>
        <w:t>आधुनिक-हरियाणा</w:t>
      </w:r>
      <w:r w:rsidRPr="00230FB2">
        <w:rPr>
          <w:rFonts w:hint="cs"/>
          <w:color w:val="FF0000"/>
          <w:sz w:val="28"/>
          <w:szCs w:val="28"/>
          <w:cs/>
          <w:lang w:bidi="sa-IN"/>
        </w:rPr>
        <w:t>-राज्यस्य</w:t>
      </w:r>
      <w:r w:rsidRPr="00230FB2">
        <w:rPr>
          <w:rFonts w:hint="cs"/>
          <w:color w:val="FF0000"/>
          <w:sz w:val="28"/>
          <w:szCs w:val="28"/>
          <w:cs/>
          <w:lang w:bidi="hi-IN"/>
        </w:rPr>
        <w:t xml:space="preserve"> प्राचीन</w:t>
      </w:r>
      <w:r w:rsidRPr="00230FB2">
        <w:rPr>
          <w:rFonts w:hint="cs"/>
          <w:color w:val="FF0000"/>
          <w:sz w:val="28"/>
          <w:szCs w:val="28"/>
          <w:cs/>
          <w:lang w:bidi="sa-IN"/>
        </w:rPr>
        <w:t>-</w:t>
      </w:r>
      <w:r w:rsidRPr="00230FB2">
        <w:rPr>
          <w:rFonts w:hint="cs"/>
          <w:color w:val="FF0000"/>
          <w:sz w:val="28"/>
          <w:szCs w:val="28"/>
          <w:cs/>
          <w:lang w:bidi="hi-IN"/>
        </w:rPr>
        <w:t>सन्द</w:t>
      </w:r>
      <w:r w:rsidRPr="00230FB2">
        <w:rPr>
          <w:rFonts w:hint="cs"/>
          <w:color w:val="FF0000"/>
          <w:sz w:val="28"/>
          <w:szCs w:val="28"/>
          <w:cs/>
          <w:lang w:bidi="sa-IN"/>
        </w:rPr>
        <w:t>र्भाः</w:t>
      </w:r>
      <w:r w:rsidRPr="00230FB2">
        <w:rPr>
          <w:rFonts w:hint="cs"/>
          <w:color w:val="FF0000"/>
          <w:sz w:val="28"/>
          <w:szCs w:val="28"/>
          <w:cs/>
          <w:lang w:bidi="hi-IN"/>
        </w:rPr>
        <w:t xml:space="preserve"> -</w:t>
      </w:r>
      <w:r w:rsidRPr="00230FB2">
        <w:rPr>
          <w:rFonts w:ascii="Arial" w:eastAsia="Times New Roman" w:hAnsi="Arial" w:cs="Mangal" w:hint="cs"/>
          <w:color w:val="222222"/>
          <w:sz w:val="28"/>
          <w:szCs w:val="28"/>
          <w:cs/>
          <w:lang w:bidi="hi-IN"/>
        </w:rPr>
        <w:t xml:space="preserve">       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      आधुनिक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सन्द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र्भानुसारेण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भारतीय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गणत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न्त्रे पृथक्-राज्य-रूपेण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१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६६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-तमे वर्षे नवम्बर-मासे प्रथम-दिनाङ्के एतत् प्रतिष्ठापितं जातम्,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किन्तु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विशिष्ट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मेतद्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ऐतिहासि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सांस्कृति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कञ्च क्षेत्रमिति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-राज्यस्य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अस्ति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त्वं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प्राचीनका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लादेव अभिज्ञातम् आसीत्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राज्य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मिदम्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आदिका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लादेव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भारत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तेः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सभ्यता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याश्च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धुर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त्वेन अवर्तत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स्मृति-कारस्य महर्षेः मनोः अनुसारेण अस्य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प्रदेश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अस्ति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त्वं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देवता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भिः विरचितम् अत एव अयं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ब्रह्मवर्त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-प्रदेशः इति अभिहितम्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lastRenderedPageBreak/>
        <w:t xml:space="preserve">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-प्रदेशस्य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विष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ये अनेके सन्दर्भाः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वैदिक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साहि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त्ये समुल्लिखिताः सन्ति |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प्रदे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शेsस्मिन् विहितेन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उत्खन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नेन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ज्ञा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यते यत्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सिन्धु-उपत्यकायाः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सभ्यता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याः,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मोहनजोदड़ो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 इत्यवशेषाणां च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विका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सः अत्रैव अजायत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 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शास्त्र-वे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त्तारः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 xml:space="preserve">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पुराण-रचयिता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रः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विचार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काश्च सुदीर्घ-कालं यावद् अस्य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ब्रह्मर्षि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प्रदेश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रमणीये अङ्के स्थित्वा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अने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धर्म-ग्र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न्थान् विरचय्य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ज्ञा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प्रसा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रितवन्तः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ते सर्वदैव भगवत्याः मातुः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सरस्व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पावन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ब्रह्मवर्त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च गुणान् विविधासु निज-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रचना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सु वर्णितवन्तः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अस्य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राज्य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ब्रह्मवर्त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ब्रह्मर्षि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-इति नाम-द्वयम् अतिरिच्य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ब्रह्म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णः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उत्तरवे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दिका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'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 इति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म्नापि प्रदेशोsयं ग्रन्थेषु जेगीयते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राज्य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मिदम्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आदि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ष्टेः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जन्म-स्थान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मित्यपि आमन्यते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एतदपि विश्वस्यते यत्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मानव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 समुत्पत्तिः यस्मात्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वैवस्वत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नोः जाता, सः अस्यैव प्रदेशस्य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राजा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आसीत्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।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cr/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“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अवन्ति-सुन्दरी-कथा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”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 इति ग्रन्थे अयं मनु-महाराजः स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्थाण्वीश्वर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-निवासी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[थानेश्वर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वासी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]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इति वर्णितम्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पुरातत्ववेत्ता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रो निगदन्ति यद्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आद्यैतिहासिक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काली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नायाः,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प्राग्हड़प्पा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हड़प्पा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परव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र्ति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हड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़प्पा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-प्रभृतीनाम्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चा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ने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कासां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तीनां बहुविधानि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प्रमाणानि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-राज्यस्य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वणावली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सीसवाल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कुणाल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मिर्ज़ापुर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दौलतपुर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भगवान्पुरादि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नानाम्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उत्खन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नैः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प्तानि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104CCA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FF0000"/>
          <w:sz w:val="28"/>
          <w:szCs w:val="28"/>
          <w:lang w:bidi="sa-IN"/>
        </w:rPr>
      </w:pP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हरियाणा - </w:t>
      </w:r>
      <w:r w:rsidRPr="00104CCA">
        <w:rPr>
          <w:rFonts w:ascii="Arial" w:eastAsia="Times New Roman" w:hAnsi="Arial" w:cs="Mangal"/>
          <w:color w:val="FF0000"/>
          <w:sz w:val="28"/>
          <w:szCs w:val="28"/>
          <w:lang w:bidi="sa-IN"/>
        </w:rPr>
        <w:t>‘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भारत</w:t>
      </w:r>
      <w:r w:rsidRPr="00104CCA">
        <w:rPr>
          <w:rFonts w:ascii="Arial" w:eastAsia="Times New Roman" w:hAnsi="Arial" w:cs="Mangal"/>
          <w:color w:val="FF0000"/>
          <w:sz w:val="28"/>
          <w:szCs w:val="28"/>
          <w:lang w:bidi="sa-IN"/>
        </w:rPr>
        <w:t>’</w:t>
      </w:r>
      <w:r w:rsidRPr="00104CCA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 - इति 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नामकरण</w:t>
      </w:r>
      <w:r w:rsidRPr="00104CCA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>स्य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पृष्ठभू</w:t>
      </w:r>
      <w:r w:rsidRPr="00104CCA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मिः अस्ति 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-  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भरतवंशी सुदा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सः अस्मादेव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प्रदे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शाद् स्वीयं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विज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भियान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 प्रारभत,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र्याणां शक्तिञ्च सङ्घटितवान्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एते एव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भरतवं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शिनः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आ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र्याः रंहसा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सुदू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पूर्व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स्मिन्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दक्षि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णे च दिग्विभागयोः स्वीयां शक्तिं विवर्धयन्तः अग्रेसृताः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अनन्तरं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तेषामेव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वीर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भरतवंशि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नां नाम्ना अशेष-राष्ट्रस्य अभिधानं ‘भारत’मिति प्रसिद्धिमगात्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महाभारत-का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लात्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शताब्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देभ्यः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पूर्व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आर्यवं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शिनः कुरवः अत्रैव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कृषि-यु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गमारभन्त </w:t>
      </w:r>
      <w:r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पौराणिक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नुसारेण 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आदिरूपा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 सरितः मातुः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सरस्व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४८-कोष-मितम् उर्वर-प्रदेशं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प्रप्रथमं कृषि-योग्यं व्यदधुः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अत एव सा ४८-कोष-परिमिता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कृषि-योग्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या भूमिः कुरूणां नाम्ना सुप्रतिष्ठिता सती अद्यत्वेsपि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“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कुरुक्षेत्र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”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-मिति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भारतीय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पवित्रप्रदेश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त्वेन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जगति सम्मान्यते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सुदीर्घ-कालं यावत्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सरस्व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गङ्गायाः च मध्यगतः सुविस्तृतः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भू-भा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गः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कुरु-प्रदेश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'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म्ना अभिज्ञायते स्म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महाभारत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विश्व-प्रसि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द्धं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यु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द्धं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कुरुक्षे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त्रे एव अयुध्यत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अस्यैव युद्धस्य तुमुलेषु  शंख-नादेषु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अद्भु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तः सनातनः अलौकिकश्च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रः उदपद्यत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-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“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धर्मक्षेत्रे कुरुक्षेत्रे समवेताः युयुत्सवः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|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ab/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मामकाः पाण्डवाश्चैव किमकुर्वत सञ्जय !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||” 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श्रीमद्भगवद्गीता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 अमुना प्रथमेन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श्लो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केन साकमेव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योगेश्वर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श्रीकृष्ण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विश्व-जनीनस्य पारमार्थिक-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स्वर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अनुकीर्तनम्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अनुगुञ्ज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नञ्च अद्यापि श्रद्धालुभिः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lastRenderedPageBreak/>
        <w:t>निज-कर्णाभ्यां पेपीयते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|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युगपुरुष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भगव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श्रीकृष्ण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मुख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-कमलात्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टिता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श्रीमद्भग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वद्गीता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या हि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भारतीय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बीज-मंत्ररू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पास्ति, सर्व-कालार्थं अमरायते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।</w:t>
      </w:r>
    </w:p>
    <w:p w:rsidR="00EC66AB" w:rsidRPr="00104CCA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FF0000"/>
          <w:sz w:val="28"/>
          <w:szCs w:val="28"/>
          <w:lang w:bidi="sa-IN"/>
        </w:rPr>
      </w:pP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हरियाणा-प्रदेश</w:t>
      </w:r>
      <w:r w:rsidRPr="00104CCA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>स्य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गौरवयुग</w:t>
      </w:r>
      <w:r w:rsidRPr="00104CCA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म् </w:t>
      </w:r>
      <w:r w:rsidRPr="00104CCA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-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 वर्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ध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नवंश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सर्वोत्तमः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शास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हर्षवर्ध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नः आसीत् येन विशालं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साम्राज्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पितम्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तद्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गौरवयुग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मासीत्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चीन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-देशीयः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क्षुः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ह्वेनसां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गः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हर्ष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राजधा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(थानेश्वर) स्थाण्वीश्वर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वैभ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द्धिञ्च समीचीनतया अवर्णयत्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संस्कृत-साहित्य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महान् गद्यलेख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बाण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भट्टः नैजे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हर्षचरितम्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'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नाम्नि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ग्र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न्थे तत्कालीनस्य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जन-जीव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नं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सांस्कृतिक-परम्परा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श्च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व्यापक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तया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अ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वर्ण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हर्षका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लेsपि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जनप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दानां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स्वरू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पं यथावदेव सन्धारितमासीत्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सम्राट्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,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 कदापि अत्र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आन्तरिक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व्यवस्था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हस्तक्षे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पमकरोत्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सम्रा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जो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हर्षवर्धन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त्योः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पश्चा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 अत्रत्यं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जनजीव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व्यस्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तीभूतम्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अनारतं बाह्याक्रमणानि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जायन्ते स्म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। परन्तु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अत्रत्याः जनाः निज-शक्त्या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आन्तरि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कीं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सामाजिक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व्यवस्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थां सन्धारितवन्तः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प्राचीन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-प्रदेशस्य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सब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लायाः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गण-परम्परा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फलस्वरू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पेण एव अत्रत्याः जनाः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सदा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दृढतया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जनवा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दिनः स्थिताः, तथा 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काला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रेsपि ते प्रत्येकमपि तया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साम्राज्यवा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दिन्या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शक्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त्या संघर्षम् अकुर्वन् याः काश्चन अपि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शक्तयः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तेषां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दि-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व्यवस्था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हस्तक्षे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पं विहितवत्यः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1857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-मिते खीस्ताब्दे सञ्जातो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जन-विद्रो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होsपि एतस्याः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प्रतीक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रूपः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यौधेय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ले अयं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बहुधान्यक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प्रदेश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म्ना अभिज्ञायते स्म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 मूर्तिकला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हस्तकला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ललित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कला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नां कृते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यौधे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 कृत्स्नेsपि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प्रदे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प्रसि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द्धाः आसन्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 रोहतक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मृदङ्ग-वादकाः पटह-ताडकाश्च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उज्ज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यिनीं यावत् गत्वा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प्रसि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द्धिं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प्राप्त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वन्तः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 मल्लयु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द्धे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युद्ध-कौश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ले च ते अद्वितीयाः आसन्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।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 एकतः दुर्धर्षाः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यो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द्धा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रः आसन्, अपरतश्च अदम्य-शक्तिमन्तः कृषकाः अपि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गौरवस्य विषयोsयं यत् सहस्राधिकानि वर्षाणि यावत् अमुना गणराज्येन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भारत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इतिहासे अपूर्वा काचित् प्रसिद्धिः प्राप्ता, तथा च,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ते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नैजं प्रदेशं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गणतन्त्रात्मक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राजनैतिक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व्यवस्था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 अन्तर्गतं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चरम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विकास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-पर्यन्तं प्रापितवन्तः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तोमरशास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शासनका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ले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-प्रदेशेन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कला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संस्कृति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-व्यापारेषु महती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उन्न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तिः अधिगता यद्विषये वयं दशम-शताब्द्यां सुख्यातेन संस्कृत-विदुषा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सोमदे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वेन लिखिते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यशस्तिलक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चम्पू</w:t>
      </w:r>
      <w:r w:rsidRPr="00230FB2">
        <w:rPr>
          <w:rFonts w:ascii="Arial" w:eastAsia="Times New Roman" w:hAnsi="Arial" w:cs="Mangal"/>
          <w:color w:val="222222"/>
          <w:sz w:val="24"/>
          <w:szCs w:val="24"/>
        </w:rPr>
        <w:t>'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 इति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ग्र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न्थे सूचनां लभामहे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hi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-प्रदेशस्य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इतिहा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सो हि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अनेक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-विधानां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राजनैतिक-सामाजिक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घटना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नां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विस्तृ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तिवृ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त्तं सत् विराजते यस्य विषये अत्र दिङ्गमात्रमेव निर्दिष्टमस्ति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|</w:t>
      </w:r>
      <w:r w:rsidRPr="00230FB2">
        <w:rPr>
          <w:sz w:val="24"/>
          <w:szCs w:val="24"/>
          <w:cs/>
          <w:lang w:bidi="hi-IN"/>
        </w:rPr>
        <w:t xml:space="preserve"> </w:t>
      </w:r>
    </w:p>
    <w:p w:rsidR="00EC66AB" w:rsidRPr="0042432E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FF0000"/>
          <w:sz w:val="28"/>
          <w:szCs w:val="28"/>
          <w:lang w:bidi="hi-IN"/>
        </w:rPr>
      </w:pPr>
      <w:r w:rsidRPr="0042432E">
        <w:rPr>
          <w:rFonts w:hint="cs"/>
          <w:color w:val="FF0000"/>
          <w:sz w:val="28"/>
          <w:szCs w:val="28"/>
          <w:cs/>
          <w:lang w:bidi="hi-IN"/>
        </w:rPr>
        <w:t>भारत</w:t>
      </w:r>
      <w:r w:rsidRPr="0042432E">
        <w:rPr>
          <w:rFonts w:hint="cs"/>
          <w:color w:val="FF0000"/>
          <w:sz w:val="28"/>
          <w:szCs w:val="28"/>
          <w:cs/>
          <w:lang w:bidi="sa-IN"/>
        </w:rPr>
        <w:t>स्य</w:t>
      </w:r>
      <w:r w:rsidRPr="0042432E">
        <w:rPr>
          <w:rFonts w:hint="cs"/>
          <w:color w:val="FF0000"/>
          <w:sz w:val="28"/>
          <w:szCs w:val="28"/>
          <w:cs/>
          <w:lang w:bidi="hi-IN"/>
        </w:rPr>
        <w:t xml:space="preserve"> हरित-क्रा</w:t>
      </w:r>
      <w:r w:rsidRPr="0042432E">
        <w:rPr>
          <w:rFonts w:hint="cs"/>
          <w:color w:val="FF0000"/>
          <w:sz w:val="28"/>
          <w:szCs w:val="28"/>
          <w:cs/>
          <w:lang w:bidi="sa-IN"/>
        </w:rPr>
        <w:t>न्तौ</w:t>
      </w:r>
      <w:r w:rsidRPr="0042432E">
        <w:rPr>
          <w:rFonts w:hint="cs"/>
          <w:color w:val="FF0000"/>
          <w:sz w:val="28"/>
          <w:szCs w:val="28"/>
          <w:cs/>
          <w:lang w:bidi="hi-IN"/>
        </w:rPr>
        <w:t xml:space="preserve"> समृद्ध</w:t>
      </w:r>
      <w:r w:rsidRPr="0042432E">
        <w:rPr>
          <w:rFonts w:hint="cs"/>
          <w:color w:val="FF0000"/>
          <w:sz w:val="28"/>
          <w:szCs w:val="28"/>
          <w:cs/>
          <w:lang w:bidi="sa-IN"/>
        </w:rPr>
        <w:t>स्य</w:t>
      </w:r>
      <w:r w:rsidRPr="0042432E">
        <w:rPr>
          <w:rFonts w:hint="cs"/>
          <w:color w:val="FF0000"/>
          <w:sz w:val="28"/>
          <w:szCs w:val="28"/>
          <w:cs/>
          <w:lang w:bidi="hi-IN"/>
        </w:rPr>
        <w:t xml:space="preserve"> हरियाणा</w:t>
      </w:r>
      <w:r w:rsidRPr="0042432E">
        <w:rPr>
          <w:rFonts w:hint="cs"/>
          <w:color w:val="FF0000"/>
          <w:sz w:val="28"/>
          <w:szCs w:val="28"/>
          <w:cs/>
          <w:lang w:bidi="sa-IN"/>
        </w:rPr>
        <w:t>-प्रदेशस्य</w:t>
      </w:r>
      <w:r w:rsidRPr="0042432E">
        <w:rPr>
          <w:rFonts w:hint="cs"/>
          <w:color w:val="FF0000"/>
          <w:sz w:val="28"/>
          <w:szCs w:val="28"/>
          <w:cs/>
          <w:lang w:bidi="hi-IN"/>
        </w:rPr>
        <w:t xml:space="preserve"> योगदान</w:t>
      </w:r>
      <w:r w:rsidRPr="0042432E">
        <w:rPr>
          <w:rFonts w:hint="cs"/>
          <w:color w:val="FF0000"/>
          <w:sz w:val="28"/>
          <w:szCs w:val="28"/>
          <w:cs/>
          <w:lang w:bidi="sa-IN"/>
        </w:rPr>
        <w:t xml:space="preserve">म् </w:t>
      </w:r>
      <w:r w:rsidRPr="0042432E">
        <w:rPr>
          <w:rFonts w:hint="cs"/>
          <w:color w:val="FF0000"/>
          <w:sz w:val="28"/>
          <w:szCs w:val="28"/>
          <w:cs/>
          <w:lang w:bidi="hi-IN"/>
        </w:rPr>
        <w:t>-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ऊन-विंश-शताब्दस्य षष्ठे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दश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के [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१९६०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] देशे प्रवर्तितायां हरित-क्रान्तौ </w:t>
      </w:r>
      <w:r w:rsidRPr="00230FB2">
        <w:rPr>
          <w:rFonts w:ascii="Arial" w:eastAsia="Times New Roman" w:hAnsi="Arial" w:cs="Mangal"/>
          <w:sz w:val="24"/>
          <w:szCs w:val="24"/>
          <w:cs/>
          <w:lang w:bidi="hi-IN"/>
        </w:rPr>
        <w:t>हरियाणा</w:t>
      </w:r>
      <w:r w:rsidRPr="00230FB2">
        <w:rPr>
          <w:rFonts w:ascii="Arial" w:eastAsia="Times New Roman" w:hAnsi="Arial" w:cs="Mangal" w:hint="cs"/>
          <w:sz w:val="24"/>
          <w:szCs w:val="24"/>
          <w:cs/>
          <w:lang w:bidi="sa-IN"/>
        </w:rPr>
        <w:t>-प्रदेशस्य महद्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योगदान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मासीत् येन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आधुनि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भार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खाद्या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न्न-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सम्प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न्नं जातम्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hint="cs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hint="cs"/>
          <w:color w:val="222222"/>
          <w:sz w:val="24"/>
          <w:szCs w:val="24"/>
          <w:cs/>
          <w:lang w:bidi="sa-IN"/>
        </w:rPr>
        <w:t xml:space="preserve">भारतस्य समृद्धतम-राज्येषु अन्यतमस्य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-राज्यस्य</w:t>
      </w:r>
      <w:r w:rsidRPr="00230FB2">
        <w:rPr>
          <w:rFonts w:ascii="Arial" w:eastAsia="Times New Roman" w:hAnsi="Arial" w:cs="Arial"/>
          <w:color w:val="222222"/>
          <w:sz w:val="24"/>
          <w:szCs w:val="24"/>
          <w:lang w:bidi="hi-IN"/>
        </w:rPr>
        <w:t>,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Arial"/>
          <w:color w:val="222222"/>
          <w:sz w:val="24"/>
          <w:szCs w:val="24"/>
          <w:lang w:bidi="hi-IN"/>
        </w:rPr>
        <w:t> </w:t>
      </w:r>
      <w:hyperlink r:id="rId6" w:tooltip="प्रति व्यक्ति आय" w:history="1">
        <w:r w:rsidRPr="00230FB2">
          <w:rPr>
            <w:rFonts w:ascii="Arial" w:eastAsia="Times New Roman" w:hAnsi="Arial" w:cs="Mangal"/>
            <w:sz w:val="24"/>
            <w:szCs w:val="24"/>
            <w:cs/>
            <w:lang w:bidi="hi-IN"/>
          </w:rPr>
          <w:t>प्रतिव्यक्ति आय</w:t>
        </w:r>
      </w:hyperlink>
      <w:r w:rsidRPr="00230FB2">
        <w:rPr>
          <w:rFonts w:ascii="Arial" w:eastAsia="Times New Roman" w:hAnsi="Arial" w:cs="Mangal" w:hint="cs"/>
          <w:sz w:val="24"/>
          <w:szCs w:val="24"/>
          <w:cs/>
          <w:lang w:bidi="sa-IN"/>
        </w:rPr>
        <w:t>मा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नाधारेण इदं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देश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द्वितीयं समृद्धतमं राज्यं वर्तते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एतदतिरिच्य, भारत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े सर्वाधिकाः ग्रामीणाः कोटि-पतयो धनिकाः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अपि अस्मिन्नेव राज्ये सन्ति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Arial"/>
          <w:color w:val="222222"/>
          <w:sz w:val="24"/>
          <w:szCs w:val="24"/>
          <w:lang w:bidi="hi-IN"/>
        </w:rPr>
        <w:t> </w:t>
      </w:r>
      <w:r>
        <w:rPr>
          <w:rFonts w:ascii="Arial" w:eastAsia="Times New Roman" w:hAnsi="Ari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-राज्यम्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आर्थिकरू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पेण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दक्षिण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एशिया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lastRenderedPageBreak/>
        <w:t>द्वीपस्य विकसिततमं क्षेत्रं वर्तते, अपि चात्र,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कृषि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विनिर्मा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णो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द्यो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गः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१९७०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-वर्षतः अनारतं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वृद्धि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मवाप्नोत्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 या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त्रिणां कारयानानां,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द्विचक्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रिका-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वाह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नानां, कृषित्र-[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ट्रैक्टर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]-यानानाञ्च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निर्मा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णे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भार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-राज्यं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सर्वोप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वर्तते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Arial"/>
          <w:color w:val="222222"/>
          <w:sz w:val="24"/>
          <w:szCs w:val="24"/>
          <w:lang w:bidi="hi-IN"/>
        </w:rPr>
        <w:t> 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भार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प्रतिव्यक्ति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निवे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धा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रेण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२०००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-तमे वर्षे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हरियाणा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सर्वोप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>रि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 xml:space="preserve"> 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नं भजते स्म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hi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hi-IN"/>
        </w:rPr>
        <w:t xml:space="preserve"> </w:t>
      </w:r>
    </w:p>
    <w:p w:rsidR="00EC66AB" w:rsidRPr="0042432E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FF0000"/>
          <w:sz w:val="28"/>
          <w:szCs w:val="28"/>
          <w:lang w:bidi="sa-IN"/>
        </w:rPr>
      </w:pPr>
      <w:r w:rsidRPr="0042432E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हरियाणा</w:t>
      </w:r>
      <w:r w:rsidRPr="0042432E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-राज्यस्य </w:t>
      </w:r>
      <w:r w:rsidRPr="0042432E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कला-परम्प</w:t>
      </w:r>
      <w:r w:rsidRPr="0042432E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>राः</w:t>
      </w:r>
      <w:r w:rsidRPr="0042432E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बहु</w:t>
      </w:r>
      <w:r w:rsidRPr="0042432E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वर्णीया </w:t>
      </w:r>
      <w:r w:rsidRPr="0042432E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>संस्कृति</w:t>
      </w:r>
      <w:r w:rsidRPr="0042432E">
        <w:rPr>
          <w:rFonts w:ascii="Arial" w:eastAsia="Times New Roman" w:hAnsi="Arial" w:cs="Mangal" w:hint="cs"/>
          <w:color w:val="FF0000"/>
          <w:sz w:val="28"/>
          <w:szCs w:val="28"/>
          <w:cs/>
          <w:lang w:bidi="sa-IN"/>
        </w:rPr>
        <w:t xml:space="preserve">श्च </w:t>
      </w:r>
      <w:r w:rsidRPr="0042432E">
        <w:rPr>
          <w:rFonts w:ascii="Arial" w:eastAsia="Times New Roman" w:hAnsi="Arial" w:cs="Mangal"/>
          <w:color w:val="FF0000"/>
          <w:sz w:val="28"/>
          <w:szCs w:val="28"/>
          <w:cs/>
          <w:lang w:bidi="sa-IN"/>
        </w:rPr>
        <w:t xml:space="preserve"> - 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-राज्यस्य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सांस्कृतिक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जीव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नेsपि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षेः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अर्थव्यवस्था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विभिन्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नानाम्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अवस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राणां समन्वितिः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प्रतिबि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म्बायते तथा चास्मिन् विराजते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प्राचीन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भारत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परा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णां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लोककथा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नाञ्च भाण्डारः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-प्रदेशस्य एका विशिष्टा भाषित-भाषास्ति, एतस्याञ्च स्थानिकानाम् आभाणकानां सहजं प्रचलनं प्रवर्तते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स्थानी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यं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लोकगी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तं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[विशेषरू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पेण...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रागि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णी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] नृत्य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ञ्च स्वीया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कर्षक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-शैली-कारणात्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एतद्-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राज्य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सांस्कृतिक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जीव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नं सविशेषं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प्रदर्शयतः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।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एते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ओ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जोभरिते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स्थानीय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विनोद-प्रियत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 च संपृक्ते स्तः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वस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न्तर्तौ आनन्दोल्लास-सम्भृते होलिका-पर्वणि जनाः परस्परं ‘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गुलाल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’-इति रक्तचूर्णं स्नेहेन रागेण प्रेम्णा च प्रक्षिप्य आर्द्र-वर्णैः क्रीडन्ति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|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अस्मिन् न कस्यचन वयसो वा सामाजिक-योग्यतायाः वा भेदो व्यवह्रियते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-राज्ये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जन्माष्टमी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- इति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भगव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श्रीकृष्ण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जन्मदि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विशिष्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टं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धार्मि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कञ्च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महत्त्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वं वर्तते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|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सूर्यग्रह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णावसरे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पवित्र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नार्थं अशेष-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शात् लक्ष-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लक्ष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शः श्रद्धालवः कुरुक्षेत्रं समायान्ति </w:t>
      </w:r>
      <w:r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अग्रो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हा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(हिसा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रं निकषा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)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पिहोवा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-सहितानि अनेकानि प्राचीनानि</w:t>
      </w:r>
      <w:r w:rsidRPr="00230FB2">
        <w:rPr>
          <w:sz w:val="24"/>
          <w:szCs w:val="24"/>
          <w:cs/>
          <w:lang w:bidi="hi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तीर्थस्थ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लानि राज्येsस्मिन् विराजन्ते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अग्रोहा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 इति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अग्रसेन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-रूपेण आमान्यते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,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यो हि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अग्रवाल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समुदाय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स्य, अस्य 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उपजा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तीनां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प्रमु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खः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पूर्व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जः वा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प्रवर्त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कः विश्वस्यते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।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अत एव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अग्रोहा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-तीर्थं सम्पूर्णस्य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अग्रवाल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समुदाय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जन्मभू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मिः अस्ति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भारत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व्यापा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रि-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वर्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गेषु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प्रमु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खोsयं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समुदा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यः साम्प्रतम् अशेष-देशे प्रसृतोsस्ति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। अग्रसेन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जन्मभू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सम्मानस्वरू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पोsयं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समुदा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यः कतिपय-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वर्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षेभ्यः प्रतिष्ठापितवान्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।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वैदिक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सन्दर्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भाणाम् अनुसारेण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कला-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ज्ञान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योः देव्याः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सरस्व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त्याः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[सरि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]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तट-स्थितं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पिहोवा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-तीर्थस्थलं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पूर्व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जानां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श्राद्ध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-हेतोः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पिंड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प्र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महत्त्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वाधायि-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पवित्र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स्थलत्वेन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आमान्यते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विभिन्न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देवता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नां सत्पुरुषाणाञ्च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स्मृ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तौ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आयो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ज्यमानानि मेलकानि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संस्कृ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तेः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महत्त्वपूर्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णाङ्गत्वेन वर्तन्ते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अने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केषु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स्था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नेषु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पशु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मेल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कान्यपि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आयो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ज्यन्ते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 क्षेत्र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मेतत् उत्त्तम-जातेः दुग्ध-दायिनां पशूनां, विशेषेण च, महिषाणां कृषि-योग्यानां वर्ण-संकर-प्रजातीनां च पशूनां कृतेsपि सुख्यातमस्ति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 ‘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हवेलियां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’ -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इति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-प्रदेशस्य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पार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पारिवारि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साः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वास्तुशिल्प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स्य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सु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दरता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-हेतोः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,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विशेषेण च तेषां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द्वा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राणां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संरचना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-कारणात् अभिज्ञायन्ते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एतेषां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‘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हवेलियां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’ -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इति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पारिवारि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का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सानां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द्वा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राणाम् अभिकल्पनं [designing]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हस्तकौशल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ञ्च न केवलं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विविधता-युक्त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म्, अपि तु, एतेषु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उत्कीर्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णा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विभिन्न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विष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याणां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शृंखला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विस्मयका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रिणी वर्तते</w:t>
      </w:r>
      <w:r w:rsidRPr="00230FB2">
        <w:rPr>
          <w:sz w:val="24"/>
          <w:szCs w:val="24"/>
          <w:cs/>
          <w:lang w:bidi="hi-IN"/>
        </w:rPr>
        <w:t xml:space="preserve"> </w:t>
      </w:r>
      <w:r w:rsidRPr="00230FB2">
        <w:rPr>
          <w:rFonts w:hint="cs"/>
          <w:sz w:val="24"/>
          <w:szCs w:val="24"/>
          <w:cs/>
          <w:lang w:bidi="sa-IN"/>
        </w:rPr>
        <w:t xml:space="preserve">| एते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पारम्परिकाः पारिवारिकावासाः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हरियाणा-राज्यस्य वीथीनां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मध्ययुगीन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स्वरू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पं सौन्दर्यञ्च विस्तारयन्ति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।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एतेषु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नेषु बहवः आलिन्दाः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[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चबूतरे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] भवन्ति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,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ये नाम आवासीयानां सुरक्षायाः धार्मिकाणां न्यायालयीयानाञ्च कार्याणां कृते समुपयुज्यन्ते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lastRenderedPageBreak/>
        <w:t>एतानि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भव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नानि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निज-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स्वामि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नां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सामाजिक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स्थिति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मपि संकेतयन्ति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एतेषु आलिन्देषु उत्कीर्णाः कलाकृतयः अस्य क्षेत्रस्य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समृ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द्धं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सांस्कृति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कं वंशानुगतं च रिक्थं स्मारयन्ति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।</w:t>
      </w:r>
    </w:p>
    <w:p w:rsidR="00EC66AB" w:rsidRPr="00230FB2" w:rsidRDefault="00EC66AB" w:rsidP="00EC66AB">
      <w:pPr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 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संक्षे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पेण वक्तुं शक्यते यत् एताभिः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अनेक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प्रका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रिकाभिः विशेषताभिः समन्वितस्य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हरियाणा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राज्य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 विषये एतादृक्</w:t>
      </w:r>
      <w:r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-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लघु-निबन्धः एव नैवास्ति अलम्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>|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विस्तृत-ग्रन्थ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स्य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माध्य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>मेनैव वयं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cs="Mangal" w:hint="cs"/>
          <w:sz w:val="24"/>
          <w:szCs w:val="24"/>
          <w:cs/>
          <w:lang w:bidi="sa-IN"/>
        </w:rPr>
        <w:t>हरियाणा-राज्यस्य कलानां संस्कृतेः इतिहासस्य च विषये समग्रां सूचनामधिगन्तुं शक्नुमः |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                             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- डॉ.बलदेवानन्द सागर 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           [ पूर्व-संस्कृत-समाचार-प्रसारक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, </w:t>
      </w: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>आकाशवाणी-दूरदर्शन ]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                      दूरभाष- ९८१० ५६२२ ७७</w:t>
      </w:r>
    </w:p>
    <w:p w:rsidR="00EC66AB" w:rsidRPr="00230FB2" w:rsidRDefault="00EC66AB" w:rsidP="00EC66AB">
      <w:pPr>
        <w:shd w:val="clear" w:color="auto" w:fill="FFFFFF"/>
        <w:tabs>
          <w:tab w:val="left" w:pos="288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              ईमेल-  </w:t>
      </w:r>
      <w:hyperlink r:id="rId7" w:history="1">
        <w:r w:rsidRPr="00230FB2">
          <w:rPr>
            <w:rStyle w:val="Hyperlink"/>
            <w:rFonts w:ascii="Arial" w:eastAsia="Times New Roman" w:hAnsi="Arial" w:cs="Mangal"/>
            <w:sz w:val="24"/>
            <w:szCs w:val="24"/>
            <w:lang w:bidi="sa-IN"/>
          </w:rPr>
          <w:t>baldevanand.sagar@gmail.com</w:t>
        </w:r>
      </w:hyperlink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  <w:r w:rsidRPr="00230FB2">
        <w:rPr>
          <w:rFonts w:ascii="Arial" w:eastAsia="Times New Roman" w:hAnsi="Arial" w:cs="Mangal"/>
          <w:color w:val="222222"/>
          <w:sz w:val="24"/>
          <w:szCs w:val="24"/>
          <w:lang w:bidi="sa-IN"/>
        </w:rPr>
        <w:t xml:space="preserve">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</w:t>
      </w:r>
      <w:r w:rsidRPr="00230FB2">
        <w:rPr>
          <w:rFonts w:ascii="Arial" w:eastAsia="Times New Roman" w:hAnsi="Arial" w:cs="Mangal" w:hint="cs"/>
          <w:color w:val="222222"/>
          <w:sz w:val="24"/>
          <w:szCs w:val="24"/>
          <w:cs/>
          <w:lang w:bidi="sa-IN"/>
        </w:rPr>
        <w:t xml:space="preserve">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  <w:r w:rsidRPr="00230FB2">
        <w:rPr>
          <w:rFonts w:ascii="Arial" w:eastAsia="Times New Roman" w:hAnsi="Arial" w:cs="Mangal"/>
          <w:color w:val="222222"/>
          <w:sz w:val="24"/>
          <w:szCs w:val="24"/>
          <w:cs/>
          <w:lang w:bidi="sa-IN"/>
        </w:rPr>
        <w:t xml:space="preserve">         </w:t>
      </w:r>
    </w:p>
    <w:p w:rsidR="00EC66AB" w:rsidRPr="00230FB2" w:rsidRDefault="00EC66AB" w:rsidP="00EC66AB">
      <w:pPr>
        <w:shd w:val="clear" w:color="auto" w:fill="FFFFFF"/>
        <w:tabs>
          <w:tab w:val="left" w:pos="3960"/>
        </w:tabs>
        <w:spacing w:before="120" w:after="120" w:line="240" w:lineRule="auto"/>
        <w:rPr>
          <w:rFonts w:ascii="Arial" w:eastAsia="Times New Roman" w:hAnsi="Arial" w:cs="Mangal"/>
          <w:color w:val="222222"/>
          <w:sz w:val="24"/>
          <w:szCs w:val="24"/>
          <w:lang w:bidi="sa-IN"/>
        </w:rPr>
      </w:pPr>
    </w:p>
    <w:p w:rsidR="00EC66AB" w:rsidRPr="00230FB2" w:rsidRDefault="00EC66AB" w:rsidP="00EC66AB">
      <w:pPr>
        <w:rPr>
          <w:sz w:val="24"/>
          <w:szCs w:val="24"/>
          <w:lang w:bidi="sa-IN"/>
        </w:rPr>
      </w:pPr>
      <w:r w:rsidRPr="00230FB2">
        <w:rPr>
          <w:sz w:val="24"/>
          <w:szCs w:val="24"/>
          <w:lang w:bidi="sa-IN"/>
        </w:rPr>
        <w:t xml:space="preserve">     </w:t>
      </w:r>
    </w:p>
    <w:p w:rsidR="00EC66AB" w:rsidRPr="00230FB2" w:rsidRDefault="00EC66AB" w:rsidP="00EC66AB">
      <w:pPr>
        <w:rPr>
          <w:sz w:val="24"/>
          <w:szCs w:val="24"/>
        </w:rPr>
      </w:pPr>
      <w:r w:rsidRPr="00230FB2">
        <w:rPr>
          <w:rFonts w:hint="cs"/>
          <w:sz w:val="24"/>
          <w:szCs w:val="24"/>
          <w:cs/>
          <w:lang w:bidi="sa-IN"/>
        </w:rPr>
        <w:t xml:space="preserve">     </w:t>
      </w:r>
      <w:r w:rsidRPr="00230FB2">
        <w:rPr>
          <w:sz w:val="24"/>
          <w:szCs w:val="24"/>
        </w:rPr>
        <w:t xml:space="preserve">    </w:t>
      </w:r>
    </w:p>
    <w:p w:rsidR="001D1419" w:rsidRDefault="00EC66AB"/>
    <w:sectPr w:rsidR="001D1419" w:rsidSect="006D0C04">
      <w:footerReference w:type="default" r:id="rId8"/>
      <w:pgSz w:w="11907" w:h="16839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653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433" w:rsidRDefault="00EC66A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7433" w:rsidRDefault="00EC66A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4E43"/>
    <w:multiLevelType w:val="hybridMultilevel"/>
    <w:tmpl w:val="A6EE620C"/>
    <w:lvl w:ilvl="0" w:tplc="4FBEB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AB"/>
    <w:rsid w:val="00064C40"/>
    <w:rsid w:val="005045E5"/>
    <w:rsid w:val="00657702"/>
    <w:rsid w:val="00D0145B"/>
    <w:rsid w:val="00E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AB"/>
  </w:style>
  <w:style w:type="paragraph" w:styleId="Footer">
    <w:name w:val="footer"/>
    <w:basedOn w:val="Normal"/>
    <w:link w:val="FooterChar"/>
    <w:uiPriority w:val="99"/>
    <w:unhideWhenUsed/>
    <w:rsid w:val="00EC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AB"/>
  </w:style>
  <w:style w:type="character" w:styleId="Hyperlink">
    <w:name w:val="Hyperlink"/>
    <w:basedOn w:val="DefaultParagraphFont"/>
    <w:uiPriority w:val="99"/>
    <w:unhideWhenUsed/>
    <w:rsid w:val="00EC6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AB"/>
  </w:style>
  <w:style w:type="paragraph" w:styleId="Footer">
    <w:name w:val="footer"/>
    <w:basedOn w:val="Normal"/>
    <w:link w:val="FooterChar"/>
    <w:uiPriority w:val="99"/>
    <w:unhideWhenUsed/>
    <w:rsid w:val="00EC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AB"/>
  </w:style>
  <w:style w:type="character" w:styleId="Hyperlink">
    <w:name w:val="Hyperlink"/>
    <w:basedOn w:val="DefaultParagraphFont"/>
    <w:uiPriority w:val="99"/>
    <w:unhideWhenUsed/>
    <w:rsid w:val="00EC6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baldevanand.sag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.wikipedia.org/wiki/%E0%A4%AA%E0%A5%8D%E0%A4%B0%E0%A4%A4%E0%A4%BF_%E0%A4%B5%E0%A5%8D%E0%A4%AF%E0%A4%95%E0%A5%8D%E0%A4%A4%E0%A4%BF_%E0%A4%86%E0%A4%A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 Kedia</dc:creator>
  <cp:lastModifiedBy>Avik Kedia</cp:lastModifiedBy>
  <cp:revision>1</cp:revision>
  <dcterms:created xsi:type="dcterms:W3CDTF">2017-11-11T06:56:00Z</dcterms:created>
  <dcterms:modified xsi:type="dcterms:W3CDTF">2017-11-11T07:00:00Z</dcterms:modified>
</cp:coreProperties>
</file>